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54" w:rsidRPr="00CB21EB" w:rsidRDefault="00007354" w:rsidP="000E6ECD">
      <w:pPr>
        <w:pStyle w:val="NoSpacing"/>
        <w:jc w:val="center"/>
        <w:rPr>
          <w:b/>
          <w:bCs/>
          <w:sz w:val="28"/>
          <w:szCs w:val="28"/>
          <w:highlight w:val="yellow"/>
        </w:rPr>
      </w:pPr>
      <w:r w:rsidRPr="00CB21EB">
        <w:rPr>
          <w:b/>
          <w:bCs/>
          <w:sz w:val="28"/>
          <w:szCs w:val="28"/>
          <w:highlight w:val="yellow"/>
        </w:rPr>
        <w:t>B.COM. I</w:t>
      </w:r>
      <w:r w:rsidR="002B57E4" w:rsidRPr="00CB21EB">
        <w:rPr>
          <w:b/>
          <w:bCs/>
          <w:sz w:val="28"/>
          <w:szCs w:val="28"/>
          <w:highlight w:val="yellow"/>
        </w:rPr>
        <w:t>II</w:t>
      </w:r>
      <w:r w:rsidRPr="00CB21EB">
        <w:rPr>
          <w:b/>
          <w:bCs/>
          <w:sz w:val="28"/>
          <w:szCs w:val="28"/>
          <w:highlight w:val="yellow"/>
        </w:rPr>
        <w:t xml:space="preserve"> SEMESTER END EXAMINATION, </w:t>
      </w:r>
      <w:r w:rsidR="00853A23" w:rsidRPr="00CB21EB">
        <w:rPr>
          <w:b/>
          <w:bCs/>
          <w:sz w:val="28"/>
          <w:szCs w:val="28"/>
          <w:highlight w:val="yellow"/>
        </w:rPr>
        <w:t xml:space="preserve">OCTOBER </w:t>
      </w:r>
      <w:r w:rsidRPr="00CB21EB">
        <w:rPr>
          <w:b/>
          <w:bCs/>
          <w:sz w:val="28"/>
          <w:szCs w:val="28"/>
          <w:highlight w:val="yellow"/>
        </w:rPr>
        <w:t>2018</w:t>
      </w:r>
    </w:p>
    <w:p w:rsidR="00007354" w:rsidRPr="000E6ECD" w:rsidRDefault="002B57E4" w:rsidP="000E6ECD">
      <w:pPr>
        <w:pStyle w:val="NoSpacing"/>
        <w:jc w:val="center"/>
        <w:rPr>
          <w:b/>
          <w:bCs/>
          <w:sz w:val="28"/>
          <w:szCs w:val="28"/>
        </w:rPr>
      </w:pPr>
      <w:r w:rsidRPr="00CB21EB">
        <w:rPr>
          <w:b/>
          <w:bCs/>
          <w:sz w:val="28"/>
          <w:szCs w:val="28"/>
          <w:highlight w:val="yellow"/>
        </w:rPr>
        <w:t>FUNDAMENTALS OF COST ACCOUNTING CC 10</w:t>
      </w:r>
    </w:p>
    <w:p w:rsidR="00007354" w:rsidRPr="00BC0D03" w:rsidRDefault="00007354" w:rsidP="00007354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  <w:r w:rsidRPr="00BC0D03">
        <w:rPr>
          <w:rFonts w:ascii="Times New Roman" w:eastAsia="Calibri" w:hAnsi="Times New Roman" w:cs="Times New Roman"/>
          <w:b/>
          <w:sz w:val="24"/>
        </w:rPr>
        <w:t xml:space="preserve">Duration: </w:t>
      </w:r>
      <w:r w:rsidR="002B57E4" w:rsidRPr="00BC0D03">
        <w:rPr>
          <w:rFonts w:ascii="Times New Roman" w:eastAsia="Calibri" w:hAnsi="Times New Roman" w:cs="Times New Roman"/>
          <w:b/>
          <w:sz w:val="24"/>
        </w:rPr>
        <w:t>2</w:t>
      </w:r>
      <w:r w:rsidRPr="00BC0D03">
        <w:rPr>
          <w:rFonts w:ascii="Times New Roman" w:eastAsia="Calibri" w:hAnsi="Times New Roman" w:cs="Times New Roman"/>
          <w:b/>
          <w:sz w:val="24"/>
        </w:rPr>
        <w:t xml:space="preserve"> Hour</w:t>
      </w:r>
      <w:r w:rsidR="002B57E4" w:rsidRPr="00BC0D03">
        <w:rPr>
          <w:rFonts w:ascii="Times New Roman" w:eastAsia="Calibri" w:hAnsi="Times New Roman" w:cs="Times New Roman"/>
          <w:b/>
          <w:sz w:val="24"/>
        </w:rPr>
        <w:t>s</w:t>
      </w:r>
      <w:r w:rsidRPr="00BC0D03">
        <w:rPr>
          <w:rFonts w:ascii="Times New Roman" w:eastAsia="Calibri" w:hAnsi="Times New Roman" w:cs="Times New Roman"/>
          <w:b/>
          <w:sz w:val="24"/>
        </w:rPr>
        <w:tab/>
      </w:r>
      <w:r w:rsidRPr="00BC0D03">
        <w:rPr>
          <w:rFonts w:ascii="Times New Roman" w:eastAsia="Calibri" w:hAnsi="Times New Roman" w:cs="Times New Roman"/>
          <w:b/>
          <w:sz w:val="24"/>
        </w:rPr>
        <w:tab/>
      </w:r>
      <w:r w:rsidRPr="00BC0D03">
        <w:rPr>
          <w:rFonts w:ascii="Times New Roman" w:eastAsia="Calibri" w:hAnsi="Times New Roman" w:cs="Times New Roman"/>
          <w:b/>
          <w:sz w:val="24"/>
        </w:rPr>
        <w:tab/>
      </w:r>
      <w:r w:rsidRPr="00BC0D03">
        <w:rPr>
          <w:rFonts w:ascii="Times New Roman" w:eastAsia="Calibri" w:hAnsi="Times New Roman" w:cs="Times New Roman"/>
          <w:b/>
          <w:sz w:val="24"/>
        </w:rPr>
        <w:tab/>
      </w:r>
      <w:r w:rsidRPr="00BC0D03">
        <w:rPr>
          <w:rFonts w:ascii="Times New Roman" w:eastAsia="Calibri" w:hAnsi="Times New Roman" w:cs="Times New Roman"/>
          <w:b/>
          <w:sz w:val="24"/>
        </w:rPr>
        <w:tab/>
      </w:r>
      <w:r w:rsidR="000E6ECD">
        <w:rPr>
          <w:rFonts w:ascii="Times New Roman" w:eastAsia="Calibri" w:hAnsi="Times New Roman" w:cs="Times New Roman"/>
          <w:b/>
          <w:sz w:val="24"/>
        </w:rPr>
        <w:tab/>
      </w:r>
      <w:r w:rsidR="00744CCA">
        <w:rPr>
          <w:rFonts w:ascii="Times New Roman" w:eastAsia="Calibri" w:hAnsi="Times New Roman" w:cs="Times New Roman"/>
          <w:b/>
          <w:sz w:val="24"/>
        </w:rPr>
        <w:tab/>
      </w:r>
      <w:r w:rsidR="00744CCA">
        <w:rPr>
          <w:rFonts w:ascii="Times New Roman" w:eastAsia="Calibri" w:hAnsi="Times New Roman" w:cs="Times New Roman"/>
          <w:b/>
          <w:sz w:val="24"/>
        </w:rPr>
        <w:tab/>
        <w:t xml:space="preserve">          </w:t>
      </w:r>
      <w:r w:rsidRPr="00BC0D03">
        <w:rPr>
          <w:rFonts w:ascii="Times New Roman" w:eastAsia="Calibri" w:hAnsi="Times New Roman" w:cs="Times New Roman"/>
          <w:b/>
          <w:sz w:val="24"/>
        </w:rPr>
        <w:t>Total Marks:</w:t>
      </w:r>
      <w:r w:rsidR="002B57E4" w:rsidRPr="00BC0D03">
        <w:rPr>
          <w:rFonts w:ascii="Times New Roman" w:eastAsia="Calibri" w:hAnsi="Times New Roman" w:cs="Times New Roman"/>
          <w:b/>
          <w:sz w:val="24"/>
        </w:rPr>
        <w:t>8</w:t>
      </w:r>
      <w:r w:rsidRPr="00BC0D03">
        <w:rPr>
          <w:rFonts w:ascii="Times New Roman" w:eastAsia="Calibri" w:hAnsi="Times New Roman" w:cs="Times New Roman"/>
          <w:b/>
          <w:sz w:val="24"/>
        </w:rPr>
        <w:t>0</w:t>
      </w:r>
    </w:p>
    <w:p w:rsidR="00007354" w:rsidRPr="00BC0D03" w:rsidRDefault="00007354" w:rsidP="00007354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D03">
        <w:rPr>
          <w:rFonts w:ascii="Times New Roman" w:eastAsia="Calibri" w:hAnsi="Times New Roman" w:cs="Times New Roman"/>
          <w:b/>
        </w:rPr>
        <w:t>INSTRUCTIONS</w:t>
      </w:r>
      <w:r w:rsidRPr="00BC0D03">
        <w:rPr>
          <w:rFonts w:ascii="Times New Roman" w:eastAsia="Calibri" w:hAnsi="Times New Roman" w:cs="Times New Roman"/>
          <w:b/>
          <w:i/>
          <w:iCs/>
        </w:rPr>
        <w:t xml:space="preserve">: </w:t>
      </w:r>
      <w:r w:rsidRPr="00BC0D03">
        <w:rPr>
          <w:rFonts w:ascii="Times New Roman" w:hAnsi="Times New Roman" w:cs="Times New Roman"/>
          <w:b/>
          <w:bCs/>
          <w:i/>
          <w:iCs/>
        </w:rPr>
        <w:t>1</w:t>
      </w:r>
      <w:r w:rsidRPr="00BC0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] Question I is Compulsory.</w:t>
      </w:r>
    </w:p>
    <w:p w:rsidR="00007354" w:rsidRDefault="00007354" w:rsidP="00007354">
      <w:pPr>
        <w:pStyle w:val="NoSpacing"/>
        <w:ind w:left="181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2] Answer any 3 </w:t>
      </w:r>
      <w:r w:rsidR="00605EF5" w:rsidRPr="00BC0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from Q.2 to Q. 6</w:t>
      </w:r>
    </w:p>
    <w:p w:rsidR="00706498" w:rsidRDefault="00853A23" w:rsidP="000E6ECD">
      <w:pPr>
        <w:pStyle w:val="NoSpacing"/>
        <w:ind w:left="181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3] Use of simple calculator is allowed.</w:t>
      </w:r>
    </w:p>
    <w:p w:rsidR="000E6ECD" w:rsidRPr="000E6ECD" w:rsidRDefault="000E6ECD" w:rsidP="000E6ECD">
      <w:pPr>
        <w:pStyle w:val="NoSpacing"/>
        <w:ind w:left="1815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D8002D" w:rsidRPr="002839DD" w:rsidRDefault="002839DD" w:rsidP="00283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</w:t>
      </w:r>
      <w:r w:rsidR="00D8002D" w:rsidRPr="002839DD">
        <w:rPr>
          <w:rFonts w:ascii="Times New Roman" w:hAnsi="Times New Roman" w:cs="Times New Roman"/>
          <w:sz w:val="24"/>
          <w:szCs w:val="24"/>
        </w:rPr>
        <w:t>Following particulars have been taken from the books of Ash</w:t>
      </w:r>
      <w:r w:rsidR="00E10DB6" w:rsidRPr="002839DD">
        <w:rPr>
          <w:rFonts w:ascii="Times New Roman" w:hAnsi="Times New Roman" w:cs="Times New Roman"/>
          <w:sz w:val="24"/>
          <w:szCs w:val="24"/>
        </w:rPr>
        <w:t>a</w:t>
      </w:r>
      <w:r w:rsidR="00D8002D" w:rsidRPr="002839DD">
        <w:rPr>
          <w:rFonts w:ascii="Times New Roman" w:hAnsi="Times New Roman" w:cs="Times New Roman"/>
          <w:sz w:val="24"/>
          <w:szCs w:val="24"/>
        </w:rPr>
        <w:t xml:space="preserve"> ltd for the year ended </w:t>
      </w:r>
      <w:r w:rsidR="00AA7650" w:rsidRPr="00AA7650">
        <w:rPr>
          <w:rFonts w:ascii="Times New Roman" w:hAnsi="Times New Roman" w:cs="Times New Roman"/>
          <w:b/>
          <w:sz w:val="24"/>
          <w:szCs w:val="24"/>
        </w:rPr>
        <w:t>(20)</w:t>
      </w:r>
      <w:r w:rsidR="0065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650">
        <w:rPr>
          <w:rFonts w:ascii="Times New Roman" w:hAnsi="Times New Roman" w:cs="Times New Roman"/>
          <w:sz w:val="24"/>
          <w:szCs w:val="24"/>
        </w:rPr>
        <w:t>31</w:t>
      </w:r>
      <w:r w:rsidR="00AA7650" w:rsidRPr="00AA76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8002D" w:rsidRPr="002839DD">
        <w:rPr>
          <w:rFonts w:ascii="Times New Roman" w:hAnsi="Times New Roman" w:cs="Times New Roman"/>
          <w:sz w:val="24"/>
          <w:szCs w:val="24"/>
        </w:rPr>
        <w:t xml:space="preserve">March 2018. </w:t>
      </w:r>
    </w:p>
    <w:tbl>
      <w:tblPr>
        <w:tblStyle w:val="TableGrid"/>
        <w:tblW w:w="0" w:type="auto"/>
        <w:tblLook w:val="04A0"/>
      </w:tblPr>
      <w:tblGrid>
        <w:gridCol w:w="5098"/>
        <w:gridCol w:w="1418"/>
      </w:tblGrid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Purchase of raw materials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Direct wages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Office salary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Carriage inwards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Carriage outwards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 xml:space="preserve">Opening stock 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853A23" w:rsidP="000E6E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002D" w:rsidRPr="00B34FC3">
              <w:rPr>
                <w:rFonts w:ascii="Times New Roman" w:hAnsi="Times New Roman" w:cs="Times New Roman"/>
                <w:sz w:val="24"/>
                <w:szCs w:val="24"/>
              </w:rPr>
              <w:t>aw materials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853A23" w:rsidP="000E6E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8002D" w:rsidRPr="00B34FC3">
              <w:rPr>
                <w:rFonts w:ascii="Times New Roman" w:hAnsi="Times New Roman" w:cs="Times New Roman"/>
                <w:sz w:val="24"/>
                <w:szCs w:val="24"/>
              </w:rPr>
              <w:t>inished goods (6000 units)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Work in progress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Travelling expenses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Interest on capital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Income tax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Agent’s commission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Plant maintenance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Rent &amp; lighting (9/10</w:t>
            </w:r>
            <w:r w:rsidRPr="00B34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 xml:space="preserve"> for factory)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Rent received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Rent of warehouse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Sundry expenses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Factory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Building repairs (1/10</w:t>
            </w:r>
            <w:r w:rsidRPr="00B34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 xml:space="preserve"> for office)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Manager’s salary (for factory 12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000)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 xml:space="preserve">Depreciation on 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Factory building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Office building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8002D" w:rsidRPr="00B34FC3" w:rsidTr="00994ACD">
        <w:tc>
          <w:tcPr>
            <w:tcW w:w="509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Sales of scrap</w:t>
            </w:r>
          </w:p>
        </w:tc>
        <w:tc>
          <w:tcPr>
            <w:tcW w:w="1418" w:type="dxa"/>
          </w:tcPr>
          <w:p w:rsidR="00D8002D" w:rsidRPr="00B34FC3" w:rsidRDefault="00D8002D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F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8002D" w:rsidRPr="00994ACD" w:rsidRDefault="00D8002D" w:rsidP="00994ACD">
      <w:pPr>
        <w:rPr>
          <w:rFonts w:ascii="Times New Roman" w:hAnsi="Times New Roman" w:cs="Times New Roman"/>
          <w:sz w:val="40"/>
          <w:szCs w:val="40"/>
        </w:rPr>
      </w:pPr>
      <w:r w:rsidRPr="00994ACD">
        <w:rPr>
          <w:rFonts w:ascii="Times New Roman" w:hAnsi="Times New Roman" w:cs="Times New Roman"/>
          <w:sz w:val="24"/>
          <w:szCs w:val="24"/>
        </w:rPr>
        <w:lastRenderedPageBreak/>
        <w:t>Closing stock of raw materials Rs. 1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Pr="00994ACD">
        <w:rPr>
          <w:rFonts w:ascii="Times New Roman" w:hAnsi="Times New Roman" w:cs="Times New Roman"/>
          <w:sz w:val="24"/>
          <w:szCs w:val="24"/>
        </w:rPr>
        <w:t>95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Pr="00994ACD">
        <w:rPr>
          <w:rFonts w:ascii="Times New Roman" w:hAnsi="Times New Roman" w:cs="Times New Roman"/>
          <w:sz w:val="24"/>
          <w:szCs w:val="24"/>
        </w:rPr>
        <w:t>000, and Work in progress Rs. 78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Pr="00994ACD">
        <w:rPr>
          <w:rFonts w:ascii="Times New Roman" w:hAnsi="Times New Roman" w:cs="Times New Roman"/>
          <w:sz w:val="24"/>
          <w:szCs w:val="24"/>
        </w:rPr>
        <w:t>000. During the year 150000 units were produced out of which 7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Pr="00994ACD">
        <w:rPr>
          <w:rFonts w:ascii="Times New Roman" w:hAnsi="Times New Roman" w:cs="Times New Roman"/>
          <w:sz w:val="24"/>
          <w:szCs w:val="24"/>
        </w:rPr>
        <w:t>000 units remain unsold. Prepare cost sheet and show total and per unit cost. Also show total profit and per unit profit.</w:t>
      </w:r>
    </w:p>
    <w:p w:rsidR="00D8002D" w:rsidRDefault="00D8002D">
      <w:pPr>
        <w:rPr>
          <w:rFonts w:ascii="Times New Roman" w:hAnsi="Times New Roman" w:cs="Times New Roman"/>
          <w:sz w:val="24"/>
          <w:szCs w:val="24"/>
        </w:rPr>
      </w:pPr>
    </w:p>
    <w:p w:rsidR="0061469B" w:rsidRPr="00A211DE" w:rsidRDefault="00A211DE" w:rsidP="00A211DE">
      <w:pPr>
        <w:rPr>
          <w:rFonts w:ascii="Times New Roman" w:hAnsi="Times New Roman" w:cs="Times New Roman"/>
          <w:sz w:val="24"/>
          <w:szCs w:val="24"/>
        </w:rPr>
      </w:pPr>
      <w:r w:rsidRPr="00A211DE">
        <w:rPr>
          <w:rFonts w:ascii="Times New Roman" w:hAnsi="Times New Roman" w:cs="Times New Roman"/>
          <w:sz w:val="24"/>
          <w:szCs w:val="24"/>
        </w:rPr>
        <w:t xml:space="preserve">Q2. </w:t>
      </w:r>
      <w:r w:rsidR="0061469B" w:rsidRPr="00A211DE">
        <w:rPr>
          <w:rFonts w:ascii="Times New Roman" w:hAnsi="Times New Roman" w:cs="Times New Roman"/>
          <w:sz w:val="24"/>
          <w:szCs w:val="24"/>
        </w:rPr>
        <w:t xml:space="preserve">Trading  &amp; profit &amp; loss a/c of </w:t>
      </w:r>
      <w:r w:rsidR="00C021EA">
        <w:rPr>
          <w:rFonts w:ascii="Times New Roman" w:hAnsi="Times New Roman" w:cs="Times New Roman"/>
          <w:sz w:val="24"/>
          <w:szCs w:val="24"/>
        </w:rPr>
        <w:t xml:space="preserve">Arya </w:t>
      </w:r>
      <w:r w:rsidR="0061469B" w:rsidRPr="00A211DE">
        <w:rPr>
          <w:rFonts w:ascii="Times New Roman" w:hAnsi="Times New Roman" w:cs="Times New Roman"/>
          <w:sz w:val="24"/>
          <w:szCs w:val="24"/>
        </w:rPr>
        <w:t xml:space="preserve"> ltd for the year ended 31</w:t>
      </w:r>
      <w:r w:rsidR="0061469B" w:rsidRPr="00A211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1469B" w:rsidRPr="00A211DE">
        <w:rPr>
          <w:rFonts w:ascii="Times New Roman" w:hAnsi="Times New Roman" w:cs="Times New Roman"/>
          <w:sz w:val="24"/>
          <w:szCs w:val="24"/>
        </w:rPr>
        <w:t xml:space="preserve"> March 2018</w:t>
      </w:r>
      <w:r w:rsidR="0061469B" w:rsidRPr="00A211DE">
        <w:rPr>
          <w:rFonts w:ascii="Times New Roman" w:hAnsi="Times New Roman" w:cs="Times New Roman"/>
          <w:sz w:val="24"/>
          <w:szCs w:val="24"/>
        </w:rPr>
        <w:tab/>
      </w:r>
      <w:r w:rsidR="006523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22AC">
        <w:rPr>
          <w:rFonts w:ascii="Times New Roman" w:hAnsi="Times New Roman" w:cs="Times New Roman"/>
          <w:b/>
          <w:sz w:val="24"/>
          <w:szCs w:val="24"/>
        </w:rPr>
        <w:t>(20)</w:t>
      </w:r>
      <w:r w:rsidR="0061469B" w:rsidRPr="00A211DE">
        <w:rPr>
          <w:rFonts w:ascii="Times New Roman" w:hAnsi="Times New Roman" w:cs="Times New Roman"/>
          <w:sz w:val="24"/>
          <w:szCs w:val="24"/>
        </w:rPr>
        <w:tab/>
      </w:r>
      <w:r w:rsidR="0061469B" w:rsidRPr="00A211DE">
        <w:rPr>
          <w:rFonts w:ascii="Times New Roman" w:hAnsi="Times New Roman" w:cs="Times New Roman"/>
          <w:sz w:val="24"/>
          <w:szCs w:val="24"/>
        </w:rPr>
        <w:tab/>
      </w:r>
      <w:r w:rsidR="0061469B" w:rsidRPr="00A211D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1530"/>
        <w:gridCol w:w="3060"/>
        <w:gridCol w:w="1440"/>
      </w:tblGrid>
      <w:tr w:rsidR="0061469B" w:rsidRPr="005F5203" w:rsidTr="00652344">
        <w:tc>
          <w:tcPr>
            <w:tcW w:w="2808" w:type="dxa"/>
          </w:tcPr>
          <w:p w:rsidR="0061469B" w:rsidRPr="005F5203" w:rsidRDefault="0061469B" w:rsidP="000E6E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03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530" w:type="dxa"/>
          </w:tcPr>
          <w:p w:rsidR="0061469B" w:rsidRPr="005F5203" w:rsidRDefault="0061469B" w:rsidP="000E6E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0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3060" w:type="dxa"/>
          </w:tcPr>
          <w:p w:rsidR="0061469B" w:rsidRPr="005F5203" w:rsidRDefault="0061469B" w:rsidP="000E6E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03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440" w:type="dxa"/>
          </w:tcPr>
          <w:p w:rsidR="0061469B" w:rsidRPr="005F5203" w:rsidRDefault="0061469B" w:rsidP="000E6E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0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To materials consumed</w:t>
            </w:r>
          </w:p>
        </w:tc>
        <w:tc>
          <w:tcPr>
            <w:tcW w:w="153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0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By sales (15000 units)</w:t>
            </w:r>
          </w:p>
        </w:tc>
        <w:tc>
          <w:tcPr>
            <w:tcW w:w="144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To direct wages</w:t>
            </w:r>
          </w:p>
        </w:tc>
        <w:tc>
          <w:tcPr>
            <w:tcW w:w="153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0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To factory overheads</w:t>
            </w:r>
          </w:p>
        </w:tc>
        <w:tc>
          <w:tcPr>
            <w:tcW w:w="153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0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To gross profit c/d</w:t>
            </w:r>
          </w:p>
        </w:tc>
        <w:tc>
          <w:tcPr>
            <w:tcW w:w="153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0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1469B" w:rsidRPr="00652344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52344"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52344"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060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469B" w:rsidRPr="00652344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52344"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52344"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To office rent</w:t>
            </w:r>
          </w:p>
        </w:tc>
        <w:tc>
          <w:tcPr>
            <w:tcW w:w="153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0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By gross profit b/d</w:t>
            </w:r>
          </w:p>
        </w:tc>
        <w:tc>
          <w:tcPr>
            <w:tcW w:w="144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To general expenses</w:t>
            </w:r>
          </w:p>
        </w:tc>
        <w:tc>
          <w:tcPr>
            <w:tcW w:w="153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0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By dividend received</w:t>
            </w:r>
          </w:p>
        </w:tc>
        <w:tc>
          <w:tcPr>
            <w:tcW w:w="144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To management expenses</w:t>
            </w:r>
          </w:p>
        </w:tc>
        <w:tc>
          <w:tcPr>
            <w:tcW w:w="153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0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By interest on investment</w:t>
            </w:r>
          </w:p>
        </w:tc>
        <w:tc>
          <w:tcPr>
            <w:tcW w:w="144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To goodwill w/o</w:t>
            </w:r>
          </w:p>
        </w:tc>
        <w:tc>
          <w:tcPr>
            <w:tcW w:w="153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60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To advertisement</w:t>
            </w:r>
          </w:p>
        </w:tc>
        <w:tc>
          <w:tcPr>
            <w:tcW w:w="153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60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To salesmen commission</w:t>
            </w:r>
          </w:p>
        </w:tc>
        <w:tc>
          <w:tcPr>
            <w:tcW w:w="153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0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To interest on loan</w:t>
            </w:r>
          </w:p>
        </w:tc>
        <w:tc>
          <w:tcPr>
            <w:tcW w:w="153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60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To net profit c/d</w:t>
            </w:r>
          </w:p>
        </w:tc>
        <w:tc>
          <w:tcPr>
            <w:tcW w:w="153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1D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060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469B" w:rsidRPr="00A211DE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9B" w:rsidRPr="00A211DE" w:rsidTr="00652344">
        <w:tc>
          <w:tcPr>
            <w:tcW w:w="2808" w:type="dxa"/>
          </w:tcPr>
          <w:p w:rsidR="0061469B" w:rsidRPr="00A211DE" w:rsidRDefault="0061469B" w:rsidP="000E6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1469B" w:rsidRPr="00652344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2344"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52344"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060" w:type="dxa"/>
          </w:tcPr>
          <w:p w:rsidR="0061469B" w:rsidRPr="00652344" w:rsidRDefault="0061469B" w:rsidP="000E6E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1469B" w:rsidRPr="00652344" w:rsidRDefault="0061469B" w:rsidP="000E6EC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2344"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52344"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5234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61469B" w:rsidRPr="00A211DE" w:rsidRDefault="0061469B" w:rsidP="0061469B">
      <w:pPr>
        <w:rPr>
          <w:rFonts w:ascii="Times New Roman" w:hAnsi="Times New Roman" w:cs="Times New Roman"/>
          <w:sz w:val="24"/>
          <w:szCs w:val="24"/>
        </w:rPr>
      </w:pPr>
      <w:r w:rsidRPr="00A211DE">
        <w:rPr>
          <w:rFonts w:ascii="Times New Roman" w:hAnsi="Times New Roman" w:cs="Times New Roman"/>
          <w:sz w:val="24"/>
          <w:szCs w:val="24"/>
        </w:rPr>
        <w:t>For the year ending 31</w:t>
      </w:r>
      <w:r w:rsidRPr="00A211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53A23">
        <w:rPr>
          <w:rFonts w:ascii="Times New Roman" w:hAnsi="Times New Roman" w:cs="Times New Roman"/>
          <w:sz w:val="24"/>
          <w:szCs w:val="24"/>
        </w:rPr>
        <w:t xml:space="preserve"> March 2019 following estimates</w:t>
      </w:r>
      <w:r w:rsidRPr="00A211DE">
        <w:rPr>
          <w:rFonts w:ascii="Times New Roman" w:hAnsi="Times New Roman" w:cs="Times New Roman"/>
          <w:sz w:val="24"/>
          <w:szCs w:val="24"/>
        </w:rPr>
        <w:t xml:space="preserve"> have been made:</w:t>
      </w:r>
    </w:p>
    <w:p w:rsidR="0061469B" w:rsidRPr="00A211DE" w:rsidRDefault="0061469B" w:rsidP="00853A2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1DE">
        <w:rPr>
          <w:rFonts w:ascii="Times New Roman" w:hAnsi="Times New Roman" w:cs="Times New Roman"/>
          <w:sz w:val="24"/>
          <w:szCs w:val="24"/>
        </w:rPr>
        <w:t>Production &amp; sales units will be doubled.</w:t>
      </w:r>
    </w:p>
    <w:p w:rsidR="0061469B" w:rsidRPr="00A211DE" w:rsidRDefault="0061469B" w:rsidP="00853A2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1DE">
        <w:rPr>
          <w:rFonts w:ascii="Times New Roman" w:hAnsi="Times New Roman" w:cs="Times New Roman"/>
          <w:sz w:val="24"/>
          <w:szCs w:val="24"/>
        </w:rPr>
        <w:t>Direct material cost per unit will rise by 20%.</w:t>
      </w:r>
    </w:p>
    <w:p w:rsidR="0061469B" w:rsidRPr="00A211DE" w:rsidRDefault="00853A23" w:rsidP="00853A2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469B" w:rsidRPr="00A211DE">
        <w:rPr>
          <w:rFonts w:ascii="Times New Roman" w:hAnsi="Times New Roman" w:cs="Times New Roman"/>
          <w:sz w:val="24"/>
          <w:szCs w:val="24"/>
        </w:rPr>
        <w:t>irect wages per unit will increase by 40%.</w:t>
      </w:r>
    </w:p>
    <w:p w:rsidR="0061469B" w:rsidRPr="00A211DE" w:rsidRDefault="0061469B" w:rsidP="00853A2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1DE">
        <w:rPr>
          <w:rFonts w:ascii="Times New Roman" w:hAnsi="Times New Roman" w:cs="Times New Roman"/>
          <w:sz w:val="24"/>
          <w:szCs w:val="24"/>
        </w:rPr>
        <w:t>Of the factory overheads Rs. 1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Pr="00A211DE">
        <w:rPr>
          <w:rFonts w:ascii="Times New Roman" w:hAnsi="Times New Roman" w:cs="Times New Roman"/>
          <w:sz w:val="24"/>
          <w:szCs w:val="24"/>
        </w:rPr>
        <w:t>50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Pr="00A211DE">
        <w:rPr>
          <w:rFonts w:ascii="Times New Roman" w:hAnsi="Times New Roman" w:cs="Times New Roman"/>
          <w:sz w:val="24"/>
          <w:szCs w:val="24"/>
        </w:rPr>
        <w:t>000</w:t>
      </w:r>
      <w:r w:rsidR="00652344">
        <w:rPr>
          <w:rFonts w:ascii="Times New Roman" w:hAnsi="Times New Roman" w:cs="Times New Roman"/>
          <w:sz w:val="24"/>
          <w:szCs w:val="24"/>
        </w:rPr>
        <w:t xml:space="preserve"> </w:t>
      </w:r>
      <w:r w:rsidRPr="00A211DE">
        <w:rPr>
          <w:rFonts w:ascii="Times New Roman" w:hAnsi="Times New Roman" w:cs="Times New Roman"/>
          <w:sz w:val="24"/>
          <w:szCs w:val="24"/>
        </w:rPr>
        <w:t>are fixed and would remain at the same level but variable thereof would be in same proportion to direct wages as in 2018-19.</w:t>
      </w:r>
    </w:p>
    <w:p w:rsidR="0061469B" w:rsidRPr="00A211DE" w:rsidRDefault="0061469B" w:rsidP="00853A2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1DE">
        <w:rPr>
          <w:rFonts w:ascii="Times New Roman" w:hAnsi="Times New Roman" w:cs="Times New Roman"/>
          <w:sz w:val="24"/>
          <w:szCs w:val="24"/>
        </w:rPr>
        <w:t>Total office &amp;administration overheads will increase by 40%.</w:t>
      </w:r>
    </w:p>
    <w:p w:rsidR="0061469B" w:rsidRPr="00A211DE" w:rsidRDefault="0061469B" w:rsidP="00853A2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1DE">
        <w:rPr>
          <w:rFonts w:ascii="Times New Roman" w:hAnsi="Times New Roman" w:cs="Times New Roman"/>
          <w:sz w:val="24"/>
          <w:szCs w:val="24"/>
        </w:rPr>
        <w:t>Selling &amp; distribution overheads per unit will increase by 20%.</w:t>
      </w:r>
    </w:p>
    <w:p w:rsidR="000E6ECD" w:rsidRDefault="0061469B" w:rsidP="0061469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1DE">
        <w:rPr>
          <w:rFonts w:ascii="Times New Roman" w:hAnsi="Times New Roman" w:cs="Times New Roman"/>
          <w:sz w:val="24"/>
          <w:szCs w:val="24"/>
        </w:rPr>
        <w:t>Selling price per unit will increase by 10%.</w:t>
      </w:r>
    </w:p>
    <w:p w:rsidR="0061469B" w:rsidRPr="000E6ECD" w:rsidRDefault="0061469B" w:rsidP="000E6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ECD">
        <w:rPr>
          <w:rFonts w:ascii="Times New Roman" w:hAnsi="Times New Roman" w:cs="Times New Roman"/>
          <w:sz w:val="24"/>
          <w:szCs w:val="24"/>
        </w:rPr>
        <w:t>You are required to prepare :</w:t>
      </w:r>
    </w:p>
    <w:p w:rsidR="0061469B" w:rsidRPr="00A211DE" w:rsidRDefault="0061469B" w:rsidP="006146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1DE">
        <w:rPr>
          <w:rFonts w:ascii="Times New Roman" w:hAnsi="Times New Roman" w:cs="Times New Roman"/>
          <w:sz w:val="24"/>
          <w:szCs w:val="24"/>
        </w:rPr>
        <w:t>Cost sheet for the year ended 31</w:t>
      </w:r>
      <w:r w:rsidRPr="00A211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E6ECD">
        <w:rPr>
          <w:rFonts w:ascii="Times New Roman" w:hAnsi="Times New Roman" w:cs="Times New Roman"/>
          <w:sz w:val="24"/>
          <w:szCs w:val="24"/>
        </w:rPr>
        <w:t xml:space="preserve"> M</w:t>
      </w:r>
      <w:r w:rsidRPr="00A211DE">
        <w:rPr>
          <w:rFonts w:ascii="Times New Roman" w:hAnsi="Times New Roman" w:cs="Times New Roman"/>
          <w:sz w:val="24"/>
          <w:szCs w:val="24"/>
        </w:rPr>
        <w:t>arch 2018 showing cost per unit and total cost and</w:t>
      </w:r>
    </w:p>
    <w:p w:rsidR="0061469B" w:rsidRPr="00A211DE" w:rsidRDefault="0061469B" w:rsidP="006146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1DE">
        <w:rPr>
          <w:rFonts w:ascii="Times New Roman" w:hAnsi="Times New Roman" w:cs="Times New Roman"/>
          <w:sz w:val="24"/>
          <w:szCs w:val="24"/>
        </w:rPr>
        <w:t>Projected cost sheet for the year ending 31</w:t>
      </w:r>
      <w:r w:rsidRPr="00A211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E6ECD">
        <w:rPr>
          <w:rFonts w:ascii="Times New Roman" w:hAnsi="Times New Roman" w:cs="Times New Roman"/>
          <w:sz w:val="24"/>
          <w:szCs w:val="24"/>
        </w:rPr>
        <w:t xml:space="preserve"> M</w:t>
      </w:r>
      <w:r w:rsidRPr="00A211DE">
        <w:rPr>
          <w:rFonts w:ascii="Times New Roman" w:hAnsi="Times New Roman" w:cs="Times New Roman"/>
          <w:sz w:val="24"/>
          <w:szCs w:val="24"/>
        </w:rPr>
        <w:t>arch 2019 showing cost per unit and total cost</w:t>
      </w:r>
    </w:p>
    <w:p w:rsidR="00D76790" w:rsidRDefault="00A40E1D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The product of a company passes through</w:t>
      </w:r>
      <w:r w:rsidR="000E6ECD">
        <w:rPr>
          <w:rFonts w:ascii="Times New Roman" w:hAnsi="Times New Roman" w:cs="Times New Roman"/>
          <w:sz w:val="24"/>
          <w:szCs w:val="24"/>
        </w:rPr>
        <w:t xml:space="preserve"> 3 distinct processes A,B&amp; C. I</w:t>
      </w:r>
      <w:r>
        <w:rPr>
          <w:rFonts w:ascii="Times New Roman" w:hAnsi="Times New Roman" w:cs="Times New Roman"/>
          <w:sz w:val="24"/>
          <w:szCs w:val="24"/>
        </w:rPr>
        <w:t xml:space="preserve">t is </w:t>
      </w:r>
      <w:r w:rsidR="00652344">
        <w:rPr>
          <w:rFonts w:ascii="Times New Roman" w:hAnsi="Times New Roman" w:cs="Times New Roman"/>
          <w:sz w:val="24"/>
          <w:szCs w:val="24"/>
        </w:rPr>
        <w:tab/>
      </w:r>
      <w:r w:rsidR="0065234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76790">
        <w:rPr>
          <w:rFonts w:ascii="Times New Roman" w:hAnsi="Times New Roman" w:cs="Times New Roman"/>
          <w:b/>
          <w:sz w:val="24"/>
          <w:szCs w:val="24"/>
        </w:rPr>
        <w:t>(20)</w:t>
      </w:r>
    </w:p>
    <w:p w:rsidR="00A40E1D" w:rsidRDefault="00A40E1D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ascertained from past experience that loss in each process is incurred as under:</w:t>
      </w:r>
    </w:p>
    <w:p w:rsidR="00A40E1D" w:rsidRDefault="00A40E1D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A-2%, process B- 5%, process C- 10%. The percentage of loss in each case is computed on the basis of number of units entering the process concerned. The loss of each process has a scrap value. The loss of process A &amp; B is sold at Rs. 1 per unit &amp; that of process C atRs. 4 per unit.</w:t>
      </w:r>
    </w:p>
    <w:p w:rsidR="00A40E1D" w:rsidRDefault="00A40E1D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The company gi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v</w:t>
      </w:r>
      <w:bookmarkEnd w:id="0"/>
      <w:r>
        <w:rPr>
          <w:rFonts w:ascii="Times New Roman" w:hAnsi="Times New Roman" w:cs="Times New Roman"/>
          <w:sz w:val="24"/>
          <w:szCs w:val="24"/>
        </w:rPr>
        <w:t>es you the following information for the month of July 2018: 2000 units of crude material were introduced in process A at a cost of Rs. 8 per unit. Besides this the following were other expenses:</w:t>
      </w:r>
    </w:p>
    <w:tbl>
      <w:tblPr>
        <w:tblStyle w:val="TableGrid"/>
        <w:tblW w:w="0" w:type="auto"/>
        <w:tblLook w:val="04A0"/>
      </w:tblPr>
      <w:tblGrid>
        <w:gridCol w:w="2268"/>
        <w:gridCol w:w="1440"/>
        <w:gridCol w:w="1260"/>
        <w:gridCol w:w="1350"/>
      </w:tblGrid>
      <w:tr w:rsidR="00A40E1D" w:rsidTr="00652344">
        <w:trPr>
          <w:trHeight w:val="338"/>
        </w:trPr>
        <w:tc>
          <w:tcPr>
            <w:tcW w:w="2268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0E1D" w:rsidRPr="000E6ECD" w:rsidRDefault="000E6ECD" w:rsidP="00D207B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A40E1D"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rocess A</w:t>
            </w:r>
          </w:p>
        </w:tc>
        <w:tc>
          <w:tcPr>
            <w:tcW w:w="1260" w:type="dxa"/>
          </w:tcPr>
          <w:p w:rsidR="00A40E1D" w:rsidRPr="000E6EC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Process B  </w:t>
            </w:r>
          </w:p>
        </w:tc>
        <w:tc>
          <w:tcPr>
            <w:tcW w:w="1350" w:type="dxa"/>
          </w:tcPr>
          <w:p w:rsidR="00A40E1D" w:rsidRPr="000E6EC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 C</w:t>
            </w:r>
          </w:p>
        </w:tc>
      </w:tr>
      <w:tr w:rsidR="00A40E1D" w:rsidTr="00652344">
        <w:trPr>
          <w:trHeight w:val="338"/>
        </w:trPr>
        <w:tc>
          <w:tcPr>
            <w:tcW w:w="2268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consumed</w:t>
            </w:r>
          </w:p>
        </w:tc>
        <w:tc>
          <w:tcPr>
            <w:tcW w:w="144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40E1D" w:rsidTr="00D207BA">
        <w:tc>
          <w:tcPr>
            <w:tcW w:w="2268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labour</w:t>
            </w:r>
          </w:p>
        </w:tc>
        <w:tc>
          <w:tcPr>
            <w:tcW w:w="144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40E1D" w:rsidTr="00D207BA">
        <w:tc>
          <w:tcPr>
            <w:tcW w:w="2268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 expenses</w:t>
            </w:r>
          </w:p>
        </w:tc>
        <w:tc>
          <w:tcPr>
            <w:tcW w:w="144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40E1D" w:rsidRDefault="00A40E1D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990"/>
        <w:gridCol w:w="810"/>
        <w:gridCol w:w="810"/>
      </w:tblGrid>
      <w:tr w:rsidR="00A40E1D" w:rsidTr="00D207BA">
        <w:tc>
          <w:tcPr>
            <w:tcW w:w="3618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0E1D" w:rsidRPr="000E6EC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Units </w:t>
            </w:r>
          </w:p>
        </w:tc>
        <w:tc>
          <w:tcPr>
            <w:tcW w:w="810" w:type="dxa"/>
          </w:tcPr>
          <w:p w:rsidR="00A40E1D" w:rsidRPr="000E6EC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Units </w:t>
            </w:r>
          </w:p>
        </w:tc>
        <w:tc>
          <w:tcPr>
            <w:tcW w:w="810" w:type="dxa"/>
          </w:tcPr>
          <w:p w:rsidR="00A40E1D" w:rsidRPr="000E6EC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Units </w:t>
            </w:r>
          </w:p>
        </w:tc>
      </w:tr>
      <w:tr w:rsidR="00A40E1D" w:rsidTr="00D207BA">
        <w:tc>
          <w:tcPr>
            <w:tcW w:w="3618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  <w:tc>
          <w:tcPr>
            <w:tcW w:w="99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1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1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A40E1D" w:rsidTr="00D207BA">
        <w:tc>
          <w:tcPr>
            <w:tcW w:w="3618" w:type="dxa"/>
          </w:tcPr>
          <w:p w:rsidR="00A40E1D" w:rsidRDefault="000E6EC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:July 1st</w:t>
            </w:r>
          </w:p>
        </w:tc>
        <w:tc>
          <w:tcPr>
            <w:tcW w:w="99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40E1D" w:rsidTr="00D207BA">
        <w:tc>
          <w:tcPr>
            <w:tcW w:w="3618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:July 31</w:t>
            </w:r>
            <w:r w:rsidR="000E6ECD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1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E1D" w:rsidTr="00D207BA">
        <w:tc>
          <w:tcPr>
            <w:tcW w:w="3618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valuation on 1</w:t>
            </w:r>
            <w:r w:rsidRPr="00E068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per unit</w:t>
            </w:r>
          </w:p>
        </w:tc>
        <w:tc>
          <w:tcPr>
            <w:tcW w:w="99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A40E1D" w:rsidRDefault="00A40E1D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</w:tr>
    </w:tbl>
    <w:p w:rsidR="00A40E1D" w:rsidRDefault="00A40E1D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0E1D" w:rsidRDefault="00A40E1D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on 31</w:t>
      </w:r>
      <w:r w:rsidRPr="007C2E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2018 are to be valued at cost as shown by monthly production a/cs. Prepare process a/cs</w:t>
      </w:r>
      <w:r w:rsidR="00625911">
        <w:rPr>
          <w:rFonts w:ascii="Times New Roman" w:hAnsi="Times New Roman" w:cs="Times New Roman"/>
          <w:sz w:val="24"/>
          <w:szCs w:val="24"/>
        </w:rPr>
        <w:t>, process stock a/cs, normal loss a/c, abnormal loss a/c and a</w:t>
      </w:r>
      <w:r w:rsidR="00D90B84">
        <w:rPr>
          <w:rFonts w:ascii="Times New Roman" w:hAnsi="Times New Roman" w:cs="Times New Roman"/>
          <w:sz w:val="24"/>
          <w:szCs w:val="24"/>
        </w:rPr>
        <w:t>bnormal gain a/c.</w:t>
      </w:r>
    </w:p>
    <w:p w:rsidR="00E64C3E" w:rsidRDefault="00E64C3E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4BE7" w:rsidRPr="006A6E46" w:rsidRDefault="00E64C3E" w:rsidP="00E64C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Patanjali ltd provides you the following information for the month ended </w:t>
      </w:r>
      <w:r w:rsidR="00652344">
        <w:rPr>
          <w:rFonts w:ascii="Times New Roman" w:hAnsi="Times New Roman" w:cs="Times New Roman"/>
          <w:sz w:val="24"/>
          <w:szCs w:val="24"/>
        </w:rPr>
        <w:tab/>
      </w:r>
      <w:r w:rsidR="00652344">
        <w:rPr>
          <w:rFonts w:ascii="Times New Roman" w:hAnsi="Times New Roman" w:cs="Times New Roman"/>
          <w:sz w:val="24"/>
          <w:szCs w:val="24"/>
        </w:rPr>
        <w:tab/>
      </w:r>
      <w:r w:rsidR="006A6E46">
        <w:rPr>
          <w:rFonts w:ascii="Times New Roman" w:hAnsi="Times New Roman" w:cs="Times New Roman"/>
          <w:b/>
          <w:sz w:val="24"/>
          <w:szCs w:val="24"/>
        </w:rPr>
        <w:t>(20)</w:t>
      </w:r>
    </w:p>
    <w:p w:rsidR="00E64C3E" w:rsidRDefault="00E64C3E" w:rsidP="00E64C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EF71A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2018:</w:t>
      </w:r>
    </w:p>
    <w:tbl>
      <w:tblPr>
        <w:tblStyle w:val="TableGrid"/>
        <w:tblW w:w="0" w:type="auto"/>
        <w:tblLayout w:type="fixed"/>
        <w:tblLook w:val="04A0"/>
      </w:tblPr>
      <w:tblGrid>
        <w:gridCol w:w="5418"/>
        <w:gridCol w:w="1170"/>
        <w:gridCol w:w="1269"/>
        <w:gridCol w:w="1251"/>
      </w:tblGrid>
      <w:tr w:rsidR="00E64C3E" w:rsidTr="00D207BA">
        <w:tc>
          <w:tcPr>
            <w:tcW w:w="5418" w:type="dxa"/>
          </w:tcPr>
          <w:p w:rsidR="00E64C3E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</w:tcPr>
          <w:p w:rsidR="00E64C3E" w:rsidRPr="000E6ECD" w:rsidRDefault="00E64C3E" w:rsidP="00D207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</w:t>
            </w:r>
          </w:p>
        </w:tc>
      </w:tr>
      <w:tr w:rsidR="00E64C3E" w:rsidTr="00D207BA">
        <w:tc>
          <w:tcPr>
            <w:tcW w:w="5418" w:type="dxa"/>
          </w:tcPr>
          <w:p w:rsidR="00E64C3E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4C3E" w:rsidRPr="000E6ECD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69" w:type="dxa"/>
          </w:tcPr>
          <w:p w:rsidR="00E64C3E" w:rsidRPr="000E6ECD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51" w:type="dxa"/>
          </w:tcPr>
          <w:p w:rsidR="00E64C3E" w:rsidRPr="000E6ECD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E64C3E" w:rsidTr="00D207BA">
        <w:tc>
          <w:tcPr>
            <w:tcW w:w="5418" w:type="dxa"/>
          </w:tcPr>
          <w:p w:rsidR="00E64C3E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raw material introduced (kgs)</w:t>
            </w:r>
          </w:p>
        </w:tc>
        <w:tc>
          <w:tcPr>
            <w:tcW w:w="1170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51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E64C3E" w:rsidTr="00D207BA">
        <w:tc>
          <w:tcPr>
            <w:tcW w:w="5418" w:type="dxa"/>
          </w:tcPr>
          <w:p w:rsidR="00E64C3E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Basic raw material per kg (Rs)</w:t>
            </w:r>
          </w:p>
        </w:tc>
        <w:tc>
          <w:tcPr>
            <w:tcW w:w="1170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4C3E" w:rsidTr="00D207BA">
        <w:tc>
          <w:tcPr>
            <w:tcW w:w="5418" w:type="dxa"/>
          </w:tcPr>
          <w:p w:rsidR="00E64C3E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 material (Rs)</w:t>
            </w:r>
          </w:p>
        </w:tc>
        <w:tc>
          <w:tcPr>
            <w:tcW w:w="1170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9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1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E64C3E" w:rsidTr="00D207BA">
        <w:tc>
          <w:tcPr>
            <w:tcW w:w="5418" w:type="dxa"/>
          </w:tcPr>
          <w:p w:rsidR="00E64C3E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wages (Rs)</w:t>
            </w:r>
          </w:p>
        </w:tc>
        <w:tc>
          <w:tcPr>
            <w:tcW w:w="1170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64C3E" w:rsidTr="00D207BA">
        <w:tc>
          <w:tcPr>
            <w:tcW w:w="5418" w:type="dxa"/>
          </w:tcPr>
          <w:p w:rsidR="00E64C3E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expenses (Rs)</w:t>
            </w:r>
          </w:p>
        </w:tc>
        <w:tc>
          <w:tcPr>
            <w:tcW w:w="1170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64C3E" w:rsidTr="00D207BA">
        <w:tc>
          <w:tcPr>
            <w:tcW w:w="5418" w:type="dxa"/>
          </w:tcPr>
          <w:p w:rsidR="00E64C3E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overheads (Rs)</w:t>
            </w:r>
          </w:p>
        </w:tc>
        <w:tc>
          <w:tcPr>
            <w:tcW w:w="1170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64C3E" w:rsidTr="00D207BA">
        <w:tc>
          <w:tcPr>
            <w:tcW w:w="5418" w:type="dxa"/>
          </w:tcPr>
          <w:p w:rsidR="00E64C3E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 transferred to next process (%)</w:t>
            </w:r>
          </w:p>
        </w:tc>
        <w:tc>
          <w:tcPr>
            <w:tcW w:w="1170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69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51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C3E" w:rsidTr="00D207BA">
        <w:tc>
          <w:tcPr>
            <w:tcW w:w="5418" w:type="dxa"/>
          </w:tcPr>
          <w:p w:rsidR="00E64C3E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 sold at the end of the process (%)</w:t>
            </w:r>
          </w:p>
        </w:tc>
        <w:tc>
          <w:tcPr>
            <w:tcW w:w="1170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69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51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4C3E" w:rsidTr="00D207BA">
        <w:tc>
          <w:tcPr>
            <w:tcW w:w="5418" w:type="dxa"/>
          </w:tcPr>
          <w:p w:rsidR="00E64C3E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 price per kg (Rs.)</w:t>
            </w:r>
          </w:p>
        </w:tc>
        <w:tc>
          <w:tcPr>
            <w:tcW w:w="1170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1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64C3E" w:rsidTr="00D207BA">
        <w:tc>
          <w:tcPr>
            <w:tcW w:w="5418" w:type="dxa"/>
          </w:tcPr>
          <w:p w:rsidR="00E64C3E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loss (% of total kgs introduced in the process)</w:t>
            </w:r>
          </w:p>
        </w:tc>
        <w:tc>
          <w:tcPr>
            <w:tcW w:w="1170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69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51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64C3E" w:rsidTr="00D207BA">
        <w:tc>
          <w:tcPr>
            <w:tcW w:w="5418" w:type="dxa"/>
          </w:tcPr>
          <w:p w:rsidR="00E64C3E" w:rsidRDefault="00E64C3E" w:rsidP="00D207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 value per kg (Rs)</w:t>
            </w:r>
          </w:p>
        </w:tc>
        <w:tc>
          <w:tcPr>
            <w:tcW w:w="1170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E64C3E" w:rsidRDefault="00E64C3E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64C3E" w:rsidRDefault="00E64C3E" w:rsidP="00E64C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process a/cs</w:t>
      </w:r>
      <w:r w:rsidR="00E35164">
        <w:rPr>
          <w:rFonts w:ascii="Times New Roman" w:hAnsi="Times New Roman" w:cs="Times New Roman"/>
          <w:sz w:val="24"/>
          <w:szCs w:val="24"/>
        </w:rPr>
        <w:t xml:space="preserve"> and normal los a/c.</w:t>
      </w:r>
    </w:p>
    <w:p w:rsidR="00E64C3E" w:rsidRDefault="00E64C3E" w:rsidP="00E64C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476A" w:rsidRPr="0034476A" w:rsidRDefault="00C7795A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</w:t>
      </w:r>
      <w:r w:rsidR="00B45E04">
        <w:rPr>
          <w:rFonts w:ascii="Times New Roman" w:hAnsi="Times New Roman" w:cs="Times New Roman"/>
          <w:sz w:val="24"/>
          <w:szCs w:val="24"/>
        </w:rPr>
        <w:t xml:space="preserve">Following trial balance was extracted </w:t>
      </w:r>
      <w:r w:rsidR="00153EEB">
        <w:rPr>
          <w:rFonts w:ascii="Times New Roman" w:hAnsi="Times New Roman" w:cs="Times New Roman"/>
          <w:sz w:val="24"/>
          <w:szCs w:val="24"/>
        </w:rPr>
        <w:t>on 31</w:t>
      </w:r>
      <w:r w:rsidR="00153EEB" w:rsidRPr="00153E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53EEB">
        <w:rPr>
          <w:rFonts w:ascii="Times New Roman" w:hAnsi="Times New Roman" w:cs="Times New Roman"/>
          <w:sz w:val="24"/>
          <w:szCs w:val="24"/>
        </w:rPr>
        <w:t xml:space="preserve"> December 2017 from the books of </w:t>
      </w:r>
      <w:r w:rsidR="00652344">
        <w:rPr>
          <w:rFonts w:ascii="Times New Roman" w:hAnsi="Times New Roman" w:cs="Times New Roman"/>
          <w:sz w:val="24"/>
          <w:szCs w:val="24"/>
        </w:rPr>
        <w:tab/>
      </w:r>
      <w:r w:rsidR="0034476A">
        <w:rPr>
          <w:rFonts w:ascii="Times New Roman" w:hAnsi="Times New Roman" w:cs="Times New Roman"/>
          <w:b/>
          <w:sz w:val="24"/>
          <w:szCs w:val="24"/>
        </w:rPr>
        <w:t>(20)</w:t>
      </w:r>
    </w:p>
    <w:p w:rsidR="00E64C3E" w:rsidRDefault="00153EEB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 ltd </w:t>
      </w:r>
      <w:r w:rsidR="00FF6647">
        <w:rPr>
          <w:rFonts w:ascii="Times New Roman" w:hAnsi="Times New Roman" w:cs="Times New Roman"/>
          <w:sz w:val="24"/>
          <w:szCs w:val="24"/>
        </w:rPr>
        <w:t>contractors.</w:t>
      </w:r>
    </w:p>
    <w:tbl>
      <w:tblPr>
        <w:tblStyle w:val="TableGrid"/>
        <w:tblW w:w="0" w:type="auto"/>
        <w:tblLook w:val="04A0"/>
      </w:tblPr>
      <w:tblGrid>
        <w:gridCol w:w="5665"/>
        <w:gridCol w:w="1843"/>
        <w:gridCol w:w="1674"/>
      </w:tblGrid>
      <w:tr w:rsidR="00FF6647" w:rsidTr="00FF6647">
        <w:tc>
          <w:tcPr>
            <w:tcW w:w="5665" w:type="dxa"/>
          </w:tcPr>
          <w:p w:rsidR="00FF6647" w:rsidRPr="000E6ECD" w:rsidRDefault="00FF6647" w:rsidP="00A40E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843" w:type="dxa"/>
          </w:tcPr>
          <w:p w:rsidR="00FF6647" w:rsidRPr="000E6ECD" w:rsidRDefault="00FF6647" w:rsidP="000E6E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1674" w:type="dxa"/>
          </w:tcPr>
          <w:p w:rsidR="00FF6647" w:rsidRPr="000E6ECD" w:rsidRDefault="00FF6647" w:rsidP="000E6E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</w:p>
        </w:tc>
      </w:tr>
      <w:tr w:rsidR="00FF6647" w:rsidTr="00FF6647">
        <w:tc>
          <w:tcPr>
            <w:tcW w:w="5665" w:type="dxa"/>
          </w:tcPr>
          <w:p w:rsidR="00FF6647" w:rsidRDefault="00FF6647" w:rsidP="00A40E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capital : share of Rs. 10 each</w:t>
            </w:r>
          </w:p>
        </w:tc>
        <w:tc>
          <w:tcPr>
            <w:tcW w:w="1843" w:type="dxa"/>
          </w:tcPr>
          <w:p w:rsidR="00FF6647" w:rsidRDefault="00FF6647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F6647" w:rsidRDefault="00FF6647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F6647" w:rsidTr="00FF6647">
        <w:tc>
          <w:tcPr>
            <w:tcW w:w="5665" w:type="dxa"/>
          </w:tcPr>
          <w:p w:rsidR="00FF6647" w:rsidRDefault="00016286" w:rsidP="00A40E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 &amp; loss a/c on 1</w:t>
            </w:r>
            <w:r w:rsidRPr="00016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71365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843" w:type="dxa"/>
          </w:tcPr>
          <w:p w:rsidR="00FF6647" w:rsidRDefault="00FF6647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F6647" w:rsidRDefault="00713655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F6647" w:rsidTr="00FF6647">
        <w:tc>
          <w:tcPr>
            <w:tcW w:w="5665" w:type="dxa"/>
          </w:tcPr>
          <w:p w:rsidR="00FF6647" w:rsidRDefault="00713655" w:rsidP="00A40E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for depreciation of machinery</w:t>
            </w:r>
          </w:p>
        </w:tc>
        <w:tc>
          <w:tcPr>
            <w:tcW w:w="1843" w:type="dxa"/>
          </w:tcPr>
          <w:p w:rsidR="00FF6647" w:rsidRDefault="00FF6647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F6647" w:rsidRDefault="00713655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F6647" w:rsidTr="00FF6647">
        <w:tc>
          <w:tcPr>
            <w:tcW w:w="5665" w:type="dxa"/>
          </w:tcPr>
          <w:p w:rsidR="00FF6647" w:rsidRDefault="00713655" w:rsidP="00A40E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received on a/c </w:t>
            </w:r>
          </w:p>
        </w:tc>
        <w:tc>
          <w:tcPr>
            <w:tcW w:w="1843" w:type="dxa"/>
          </w:tcPr>
          <w:p w:rsidR="00FF6647" w:rsidRDefault="00FF6647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F6647" w:rsidRDefault="007F7258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F6647" w:rsidTr="00FF6647">
        <w:tc>
          <w:tcPr>
            <w:tcW w:w="5665" w:type="dxa"/>
          </w:tcPr>
          <w:p w:rsidR="00FF6647" w:rsidRDefault="00580873" w:rsidP="00A40E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843" w:type="dxa"/>
          </w:tcPr>
          <w:p w:rsidR="00FF6647" w:rsidRDefault="00FF6647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F6647" w:rsidRDefault="00580873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F6647" w:rsidTr="00FF6647">
        <w:tc>
          <w:tcPr>
            <w:tcW w:w="5665" w:type="dxa"/>
          </w:tcPr>
          <w:p w:rsidR="00FF6647" w:rsidRDefault="00384F33" w:rsidP="00A40E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&amp; buildings </w:t>
            </w:r>
            <w:r w:rsidR="008C2C76">
              <w:rPr>
                <w:rFonts w:ascii="Times New Roman" w:hAnsi="Times New Roman" w:cs="Times New Roman"/>
                <w:sz w:val="24"/>
                <w:szCs w:val="24"/>
              </w:rPr>
              <w:t>(cost)</w:t>
            </w:r>
          </w:p>
        </w:tc>
        <w:tc>
          <w:tcPr>
            <w:tcW w:w="1843" w:type="dxa"/>
          </w:tcPr>
          <w:p w:rsidR="00FF6647" w:rsidRDefault="008C2C76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74" w:type="dxa"/>
          </w:tcPr>
          <w:p w:rsidR="00FF6647" w:rsidRDefault="00FF6647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47" w:rsidTr="00FF6647">
        <w:tc>
          <w:tcPr>
            <w:tcW w:w="5665" w:type="dxa"/>
          </w:tcPr>
          <w:p w:rsidR="00FF6647" w:rsidRDefault="003A69FA" w:rsidP="00A40E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 (cost)</w:t>
            </w:r>
          </w:p>
        </w:tc>
        <w:tc>
          <w:tcPr>
            <w:tcW w:w="1843" w:type="dxa"/>
          </w:tcPr>
          <w:p w:rsidR="00FF6647" w:rsidRDefault="00732B95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74" w:type="dxa"/>
          </w:tcPr>
          <w:p w:rsidR="00FF6647" w:rsidRDefault="00FF6647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95" w:rsidTr="00FF6647">
        <w:tc>
          <w:tcPr>
            <w:tcW w:w="5665" w:type="dxa"/>
          </w:tcPr>
          <w:p w:rsidR="00732B95" w:rsidRDefault="00732B95" w:rsidP="00A40E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843" w:type="dxa"/>
          </w:tcPr>
          <w:p w:rsidR="00732B95" w:rsidRDefault="00732B95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74" w:type="dxa"/>
          </w:tcPr>
          <w:p w:rsidR="00732B95" w:rsidRDefault="00732B95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95" w:rsidTr="00FF6647">
        <w:tc>
          <w:tcPr>
            <w:tcW w:w="5665" w:type="dxa"/>
          </w:tcPr>
          <w:p w:rsidR="00732B95" w:rsidRDefault="0073586C" w:rsidP="00A40E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1843" w:type="dxa"/>
          </w:tcPr>
          <w:p w:rsidR="00732B95" w:rsidRDefault="0073586C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74" w:type="dxa"/>
          </w:tcPr>
          <w:p w:rsidR="00732B95" w:rsidRDefault="00732B95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6C" w:rsidTr="00FF6647">
        <w:tc>
          <w:tcPr>
            <w:tcW w:w="5665" w:type="dxa"/>
          </w:tcPr>
          <w:p w:rsidR="0073586C" w:rsidRDefault="0073586C" w:rsidP="00A40E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labour</w:t>
            </w:r>
          </w:p>
        </w:tc>
        <w:tc>
          <w:tcPr>
            <w:tcW w:w="1843" w:type="dxa"/>
          </w:tcPr>
          <w:p w:rsidR="0073586C" w:rsidRDefault="005D7F83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74" w:type="dxa"/>
          </w:tcPr>
          <w:p w:rsidR="0073586C" w:rsidRDefault="0073586C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83" w:rsidTr="00FF6647">
        <w:tc>
          <w:tcPr>
            <w:tcW w:w="5665" w:type="dxa"/>
          </w:tcPr>
          <w:p w:rsidR="005D7F83" w:rsidRDefault="005D7F83" w:rsidP="00A40E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843" w:type="dxa"/>
          </w:tcPr>
          <w:p w:rsidR="005D7F83" w:rsidRDefault="005D7F83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74" w:type="dxa"/>
          </w:tcPr>
          <w:p w:rsidR="005D7F83" w:rsidRDefault="005D7F83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83" w:rsidTr="00FF6647">
        <w:tc>
          <w:tcPr>
            <w:tcW w:w="5665" w:type="dxa"/>
          </w:tcPr>
          <w:p w:rsidR="005D7F83" w:rsidRDefault="00456AE5" w:rsidP="00A40E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 on site (cost)</w:t>
            </w:r>
          </w:p>
        </w:tc>
        <w:tc>
          <w:tcPr>
            <w:tcW w:w="1843" w:type="dxa"/>
          </w:tcPr>
          <w:p w:rsidR="005D7F83" w:rsidRDefault="00456AE5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5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74" w:type="dxa"/>
          </w:tcPr>
          <w:p w:rsidR="005D7F83" w:rsidRDefault="005D7F83" w:rsidP="0065234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647" w:rsidRDefault="00FF6647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6AE5" w:rsidRDefault="009E2848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</w:t>
      </w:r>
      <w:r w:rsidR="00707F69">
        <w:rPr>
          <w:rFonts w:ascii="Times New Roman" w:hAnsi="Times New Roman" w:cs="Times New Roman"/>
          <w:sz w:val="24"/>
          <w:szCs w:val="24"/>
        </w:rPr>
        <w:t xml:space="preserve"> began on </w:t>
      </w:r>
      <w:r w:rsidR="002801CC">
        <w:rPr>
          <w:rFonts w:ascii="Times New Roman" w:hAnsi="Times New Roman" w:cs="Times New Roman"/>
          <w:sz w:val="24"/>
          <w:szCs w:val="24"/>
        </w:rPr>
        <w:t>1</w:t>
      </w:r>
      <w:r w:rsidR="002801CC" w:rsidRPr="002801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801CC">
        <w:rPr>
          <w:rFonts w:ascii="Times New Roman" w:hAnsi="Times New Roman" w:cs="Times New Roman"/>
          <w:sz w:val="24"/>
          <w:szCs w:val="24"/>
        </w:rPr>
        <w:t xml:space="preserve"> January 2017. The contract price is Rs. 24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="002801CC">
        <w:rPr>
          <w:rFonts w:ascii="Times New Roman" w:hAnsi="Times New Roman" w:cs="Times New Roman"/>
          <w:sz w:val="24"/>
          <w:szCs w:val="24"/>
        </w:rPr>
        <w:t>00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="002801CC">
        <w:rPr>
          <w:rFonts w:ascii="Times New Roman" w:hAnsi="Times New Roman" w:cs="Times New Roman"/>
          <w:sz w:val="24"/>
          <w:szCs w:val="24"/>
        </w:rPr>
        <w:t>000 and customer has so far paid Rs. 12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="002801CC">
        <w:rPr>
          <w:rFonts w:ascii="Times New Roman" w:hAnsi="Times New Roman" w:cs="Times New Roman"/>
          <w:sz w:val="24"/>
          <w:szCs w:val="24"/>
        </w:rPr>
        <w:t>80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="002801CC">
        <w:rPr>
          <w:rFonts w:ascii="Times New Roman" w:hAnsi="Times New Roman" w:cs="Times New Roman"/>
          <w:sz w:val="24"/>
          <w:szCs w:val="24"/>
        </w:rPr>
        <w:t>000 being 80% of the work certified.</w:t>
      </w:r>
    </w:p>
    <w:p w:rsidR="006B7D64" w:rsidRDefault="006B7D64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of work done since certification is estimated </w:t>
      </w:r>
      <w:r w:rsidR="004F47C4">
        <w:rPr>
          <w:rFonts w:ascii="Times New Roman" w:hAnsi="Times New Roman" w:cs="Times New Roman"/>
          <w:sz w:val="24"/>
          <w:szCs w:val="24"/>
        </w:rPr>
        <w:t>at Rs. 16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="004F47C4">
        <w:rPr>
          <w:rFonts w:ascii="Times New Roman" w:hAnsi="Times New Roman" w:cs="Times New Roman"/>
          <w:sz w:val="24"/>
          <w:szCs w:val="24"/>
        </w:rPr>
        <w:t>000.</w:t>
      </w:r>
    </w:p>
    <w:p w:rsidR="004F47C4" w:rsidRDefault="004F47C4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31</w:t>
      </w:r>
      <w:r w:rsidRPr="004F47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2017 after the above trial balance was extracted, machinery </w:t>
      </w:r>
      <w:r w:rsidR="0069327E">
        <w:rPr>
          <w:rFonts w:ascii="Times New Roman" w:hAnsi="Times New Roman" w:cs="Times New Roman"/>
          <w:sz w:val="24"/>
          <w:szCs w:val="24"/>
        </w:rPr>
        <w:t>costing Rs. 42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="0069327E">
        <w:rPr>
          <w:rFonts w:ascii="Times New Roman" w:hAnsi="Times New Roman" w:cs="Times New Roman"/>
          <w:sz w:val="24"/>
          <w:szCs w:val="24"/>
        </w:rPr>
        <w:t xml:space="preserve">000 was returned to stores </w:t>
      </w:r>
      <w:r w:rsidR="00163579">
        <w:rPr>
          <w:rFonts w:ascii="Times New Roman" w:hAnsi="Times New Roman" w:cs="Times New Roman"/>
          <w:sz w:val="24"/>
          <w:szCs w:val="24"/>
        </w:rPr>
        <w:t xml:space="preserve">and materials then on site </w:t>
      </w:r>
      <w:r w:rsidR="00123A3B">
        <w:rPr>
          <w:rFonts w:ascii="Times New Roman" w:hAnsi="Times New Roman" w:cs="Times New Roman"/>
          <w:sz w:val="24"/>
          <w:szCs w:val="24"/>
        </w:rPr>
        <w:t>were valued at Rs. 27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="00123A3B">
        <w:rPr>
          <w:rFonts w:ascii="Times New Roman" w:hAnsi="Times New Roman" w:cs="Times New Roman"/>
          <w:sz w:val="24"/>
          <w:szCs w:val="24"/>
        </w:rPr>
        <w:t>000.</w:t>
      </w:r>
    </w:p>
    <w:p w:rsidR="00E72CBE" w:rsidRDefault="00E72CBE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is to made for direct labour</w:t>
      </w:r>
      <w:r w:rsidR="00652344">
        <w:rPr>
          <w:rFonts w:ascii="Times New Roman" w:hAnsi="Times New Roman" w:cs="Times New Roman"/>
          <w:sz w:val="24"/>
          <w:szCs w:val="24"/>
        </w:rPr>
        <w:t xml:space="preserve"> </w:t>
      </w:r>
      <w:r w:rsidR="006B72A2">
        <w:rPr>
          <w:rFonts w:ascii="Times New Roman" w:hAnsi="Times New Roman" w:cs="Times New Roman"/>
          <w:sz w:val="24"/>
          <w:szCs w:val="24"/>
        </w:rPr>
        <w:t>accrued Rs. 6</w:t>
      </w:r>
      <w:r w:rsidR="00652344">
        <w:rPr>
          <w:rFonts w:ascii="Times New Roman" w:hAnsi="Times New Roman" w:cs="Times New Roman"/>
          <w:sz w:val="24"/>
          <w:szCs w:val="24"/>
        </w:rPr>
        <w:t>,</w:t>
      </w:r>
      <w:r w:rsidR="006B72A2">
        <w:rPr>
          <w:rFonts w:ascii="Times New Roman" w:hAnsi="Times New Roman" w:cs="Times New Roman"/>
          <w:sz w:val="24"/>
          <w:szCs w:val="24"/>
        </w:rPr>
        <w:t xml:space="preserve">000 &amp; for depreciation </w:t>
      </w:r>
      <w:r w:rsidR="0063448F">
        <w:rPr>
          <w:rFonts w:ascii="Times New Roman" w:hAnsi="Times New Roman" w:cs="Times New Roman"/>
          <w:sz w:val="24"/>
          <w:szCs w:val="24"/>
        </w:rPr>
        <w:t xml:space="preserve">for all machinery </w:t>
      </w:r>
      <w:r w:rsidR="00503AF2">
        <w:rPr>
          <w:rFonts w:ascii="Times New Roman" w:hAnsi="Times New Roman" w:cs="Times New Roman"/>
          <w:sz w:val="24"/>
          <w:szCs w:val="24"/>
        </w:rPr>
        <w:t>at 12% on cost.</w:t>
      </w:r>
    </w:p>
    <w:p w:rsidR="00503AF2" w:rsidRDefault="00503AF2" w:rsidP="00A40E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prepare:</w:t>
      </w:r>
    </w:p>
    <w:p w:rsidR="00503AF2" w:rsidRDefault="009E2848" w:rsidP="00503AF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a/c</w:t>
      </w:r>
    </w:p>
    <w:p w:rsidR="009E2848" w:rsidRDefault="009E2848" w:rsidP="00503AF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 of OK ltd as on 31</w:t>
      </w:r>
      <w:r w:rsidRPr="009E284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2017.</w:t>
      </w:r>
    </w:p>
    <w:p w:rsidR="009E2848" w:rsidRDefault="009E2848" w:rsidP="006F1B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1B50" w:rsidRDefault="000E6ECD" w:rsidP="006F1B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Q6. A. D</w:t>
      </w:r>
      <w:r w:rsidR="006F1B50">
        <w:rPr>
          <w:rFonts w:ascii="Times New Roman" w:hAnsi="Times New Roman" w:cs="Times New Roman"/>
          <w:sz w:val="24"/>
          <w:szCs w:val="24"/>
        </w:rPr>
        <w:t>istinguish between financial accounting &amp; cost accounting</w:t>
      </w:r>
      <w:r w:rsidR="00652344">
        <w:rPr>
          <w:rFonts w:ascii="Times New Roman" w:hAnsi="Times New Roman" w:cs="Times New Roman"/>
          <w:sz w:val="24"/>
          <w:szCs w:val="24"/>
        </w:rPr>
        <w:tab/>
      </w:r>
      <w:r w:rsidR="00652344">
        <w:rPr>
          <w:rFonts w:ascii="Times New Roman" w:hAnsi="Times New Roman" w:cs="Times New Roman"/>
          <w:sz w:val="24"/>
          <w:szCs w:val="24"/>
        </w:rPr>
        <w:tab/>
      </w:r>
      <w:r w:rsidR="00652344">
        <w:rPr>
          <w:rFonts w:ascii="Times New Roman" w:hAnsi="Times New Roman" w:cs="Times New Roman"/>
          <w:sz w:val="24"/>
          <w:szCs w:val="24"/>
        </w:rPr>
        <w:tab/>
      </w:r>
      <w:r w:rsidR="006F1B50">
        <w:rPr>
          <w:rFonts w:ascii="Times New Roman" w:hAnsi="Times New Roman" w:cs="Times New Roman"/>
          <w:sz w:val="24"/>
          <w:szCs w:val="24"/>
        </w:rPr>
        <w:t xml:space="preserve"> </w:t>
      </w:r>
      <w:r w:rsidR="00D57FB7">
        <w:rPr>
          <w:rFonts w:ascii="Times New Roman" w:hAnsi="Times New Roman" w:cs="Times New Roman"/>
          <w:b/>
          <w:sz w:val="24"/>
          <w:szCs w:val="24"/>
        </w:rPr>
        <w:t>(10)</w:t>
      </w:r>
    </w:p>
    <w:p w:rsidR="00D57FB7" w:rsidRPr="00D57FB7" w:rsidRDefault="00652344" w:rsidP="00D57F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6ECD">
        <w:rPr>
          <w:rFonts w:ascii="Times New Roman" w:hAnsi="Times New Roman" w:cs="Times New Roman"/>
          <w:sz w:val="24"/>
          <w:szCs w:val="24"/>
        </w:rPr>
        <w:t>B. E</w:t>
      </w:r>
      <w:r w:rsidR="00D57FB7">
        <w:rPr>
          <w:rFonts w:ascii="Times New Roman" w:hAnsi="Times New Roman" w:cs="Times New Roman"/>
          <w:sz w:val="24"/>
          <w:szCs w:val="24"/>
        </w:rPr>
        <w:t xml:space="preserve">xplain the advantages of cost accounting </w:t>
      </w:r>
      <w:r w:rsidR="004E1193">
        <w:rPr>
          <w:rFonts w:ascii="Times New Roman" w:hAnsi="Times New Roman" w:cs="Times New Roman"/>
          <w:sz w:val="24"/>
          <w:szCs w:val="24"/>
        </w:rPr>
        <w:t xml:space="preserve">to various parties.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1193">
        <w:rPr>
          <w:rFonts w:ascii="Times New Roman" w:hAnsi="Times New Roman" w:cs="Times New Roman"/>
          <w:b/>
          <w:sz w:val="24"/>
          <w:szCs w:val="24"/>
        </w:rPr>
        <w:t>(10)</w:t>
      </w:r>
    </w:p>
    <w:p w:rsidR="006F1B50" w:rsidRDefault="006F1B50" w:rsidP="009E28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39DD" w:rsidRPr="00007354" w:rsidRDefault="002839DD">
      <w:pPr>
        <w:rPr>
          <w:rFonts w:ascii="Times New Roman" w:hAnsi="Times New Roman" w:cs="Times New Roman"/>
          <w:sz w:val="24"/>
          <w:szCs w:val="24"/>
        </w:rPr>
      </w:pPr>
    </w:p>
    <w:sectPr w:rsidR="002839DD" w:rsidRPr="00007354" w:rsidSect="00652344">
      <w:footerReference w:type="default" r:id="rId7"/>
      <w:pgSz w:w="12240" w:h="20160" w:code="5"/>
      <w:pgMar w:top="993" w:right="1274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FF" w:rsidRDefault="001C31FF" w:rsidP="002839DD">
      <w:pPr>
        <w:spacing w:after="0" w:line="240" w:lineRule="auto"/>
      </w:pPr>
      <w:r>
        <w:separator/>
      </w:r>
    </w:p>
  </w:endnote>
  <w:endnote w:type="continuationSeparator" w:id="1">
    <w:p w:rsidR="001C31FF" w:rsidRDefault="001C31FF" w:rsidP="0028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041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9DD" w:rsidRDefault="001F2A3A">
        <w:pPr>
          <w:pStyle w:val="Footer"/>
          <w:jc w:val="center"/>
        </w:pPr>
        <w:r>
          <w:fldChar w:fldCharType="begin"/>
        </w:r>
        <w:r w:rsidR="002839DD">
          <w:instrText xml:space="preserve"> PAGE   \* MERGEFORMAT </w:instrText>
        </w:r>
        <w:r>
          <w:fldChar w:fldCharType="separate"/>
        </w:r>
        <w:r w:rsidR="00CB2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9DD" w:rsidRDefault="00283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FF" w:rsidRDefault="001C31FF" w:rsidP="002839DD">
      <w:pPr>
        <w:spacing w:after="0" w:line="240" w:lineRule="auto"/>
      </w:pPr>
      <w:r>
        <w:separator/>
      </w:r>
    </w:p>
  </w:footnote>
  <w:footnote w:type="continuationSeparator" w:id="1">
    <w:p w:rsidR="001C31FF" w:rsidRDefault="001C31FF" w:rsidP="0028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C01"/>
    <w:multiLevelType w:val="hybridMultilevel"/>
    <w:tmpl w:val="A404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416"/>
    <w:multiLevelType w:val="hybridMultilevel"/>
    <w:tmpl w:val="A5428628"/>
    <w:lvl w:ilvl="0" w:tplc="50B8FE2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5705"/>
    <w:multiLevelType w:val="hybridMultilevel"/>
    <w:tmpl w:val="4BB4ADB6"/>
    <w:lvl w:ilvl="0" w:tplc="7C3C992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7875"/>
    <w:multiLevelType w:val="hybridMultilevel"/>
    <w:tmpl w:val="D5D4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031B"/>
    <w:multiLevelType w:val="hybridMultilevel"/>
    <w:tmpl w:val="D04CAF66"/>
    <w:lvl w:ilvl="0" w:tplc="E64C8A2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55DBE"/>
    <w:multiLevelType w:val="hybridMultilevel"/>
    <w:tmpl w:val="7AAEC2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F26A6"/>
    <w:multiLevelType w:val="hybridMultilevel"/>
    <w:tmpl w:val="D0A62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0EA8"/>
    <w:multiLevelType w:val="hybridMultilevel"/>
    <w:tmpl w:val="017C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D4245"/>
    <w:multiLevelType w:val="hybridMultilevel"/>
    <w:tmpl w:val="0C0A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F99"/>
    <w:rsid w:val="00001A4A"/>
    <w:rsid w:val="00007354"/>
    <w:rsid w:val="00016286"/>
    <w:rsid w:val="00044B9A"/>
    <w:rsid w:val="000E6ECD"/>
    <w:rsid w:val="00123A3B"/>
    <w:rsid w:val="00144BE7"/>
    <w:rsid w:val="0014583C"/>
    <w:rsid w:val="00146533"/>
    <w:rsid w:val="00153EEB"/>
    <w:rsid w:val="00163579"/>
    <w:rsid w:val="001C31FF"/>
    <w:rsid w:val="001F2A3A"/>
    <w:rsid w:val="002801CC"/>
    <w:rsid w:val="002839DD"/>
    <w:rsid w:val="002B57E4"/>
    <w:rsid w:val="0034476A"/>
    <w:rsid w:val="00384F33"/>
    <w:rsid w:val="003A69FA"/>
    <w:rsid w:val="00456AE5"/>
    <w:rsid w:val="004E1193"/>
    <w:rsid w:val="004F47C4"/>
    <w:rsid w:val="00503AF2"/>
    <w:rsid w:val="00580873"/>
    <w:rsid w:val="005D7F83"/>
    <w:rsid w:val="005F4911"/>
    <w:rsid w:val="005F5203"/>
    <w:rsid w:val="00605EF5"/>
    <w:rsid w:val="0061469B"/>
    <w:rsid w:val="00625911"/>
    <w:rsid w:val="0063448F"/>
    <w:rsid w:val="00652344"/>
    <w:rsid w:val="0069327E"/>
    <w:rsid w:val="006A6E46"/>
    <w:rsid w:val="006B72A2"/>
    <w:rsid w:val="006B7D64"/>
    <w:rsid w:val="006C0814"/>
    <w:rsid w:val="006F1B50"/>
    <w:rsid w:val="00706498"/>
    <w:rsid w:val="00707F69"/>
    <w:rsid w:val="00710F51"/>
    <w:rsid w:val="00713655"/>
    <w:rsid w:val="00732B95"/>
    <w:rsid w:val="0073586C"/>
    <w:rsid w:val="00744CCA"/>
    <w:rsid w:val="007C1FB2"/>
    <w:rsid w:val="007F7258"/>
    <w:rsid w:val="007F7F99"/>
    <w:rsid w:val="00853A23"/>
    <w:rsid w:val="008C2C76"/>
    <w:rsid w:val="00994ACD"/>
    <w:rsid w:val="009E2848"/>
    <w:rsid w:val="00A211DE"/>
    <w:rsid w:val="00A40E1D"/>
    <w:rsid w:val="00AA7650"/>
    <w:rsid w:val="00B34FC3"/>
    <w:rsid w:val="00B45E04"/>
    <w:rsid w:val="00BC0D03"/>
    <w:rsid w:val="00C021EA"/>
    <w:rsid w:val="00C022AC"/>
    <w:rsid w:val="00C7795A"/>
    <w:rsid w:val="00CB21EB"/>
    <w:rsid w:val="00D14332"/>
    <w:rsid w:val="00D446BF"/>
    <w:rsid w:val="00D57FB7"/>
    <w:rsid w:val="00D76790"/>
    <w:rsid w:val="00D8002D"/>
    <w:rsid w:val="00D90B84"/>
    <w:rsid w:val="00E10DB6"/>
    <w:rsid w:val="00E35164"/>
    <w:rsid w:val="00E64C3E"/>
    <w:rsid w:val="00E72CBE"/>
    <w:rsid w:val="00F32259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5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35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8002D"/>
    <w:pPr>
      <w:spacing w:after="160" w:line="259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800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D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D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5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35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8002D"/>
    <w:pPr>
      <w:spacing w:after="160" w:line="259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800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D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D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 College</dc:creator>
  <cp:keywords/>
  <dc:description/>
  <cp:lastModifiedBy>MyPC</cp:lastModifiedBy>
  <cp:revision>64</cp:revision>
  <cp:lastPrinted>2018-10-08T08:00:00Z</cp:lastPrinted>
  <dcterms:created xsi:type="dcterms:W3CDTF">2018-09-08T05:29:00Z</dcterms:created>
  <dcterms:modified xsi:type="dcterms:W3CDTF">2018-10-08T08:05:00Z</dcterms:modified>
</cp:coreProperties>
</file>